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423" w:rsidRDefault="00803423" w:rsidP="00803423">
      <w:pPr>
        <w:jc w:val="center"/>
        <w:rPr>
          <w:b/>
          <w:bCs/>
        </w:rPr>
      </w:pPr>
      <w:r>
        <w:rPr>
          <w:b/>
          <w:bCs/>
        </w:rPr>
        <w:t>BRITISH ACADEMY INTERNATIONAL FELLOWSHIPS</w:t>
      </w:r>
    </w:p>
    <w:p w:rsidR="00803423" w:rsidRDefault="00803423" w:rsidP="00803423">
      <w:pPr>
        <w:jc w:val="center"/>
        <w:rPr>
          <w:b/>
          <w:bCs/>
        </w:rPr>
      </w:pPr>
      <w:r>
        <w:rPr>
          <w:b/>
          <w:bCs/>
        </w:rPr>
        <w:t>Opportunity for Early Career Researchers from Overseas</w:t>
      </w:r>
    </w:p>
    <w:p w:rsidR="00803423" w:rsidRDefault="00803423" w:rsidP="00803423">
      <w:pPr>
        <w:rPr>
          <w:b/>
          <w:bCs/>
        </w:rPr>
      </w:pPr>
    </w:p>
    <w:p w:rsidR="00803423" w:rsidRDefault="00803423" w:rsidP="00803423">
      <w:r w:rsidRPr="00803423">
        <w:rPr>
          <w:bCs/>
        </w:rPr>
        <w:t>The Faculty of Asian and Middle Eastern Studies at the University of Oxford is inviting initial expressions of interest in the</w:t>
      </w:r>
      <w:r>
        <w:rPr>
          <w:b/>
          <w:bCs/>
        </w:rPr>
        <w:t xml:space="preserve"> </w:t>
      </w:r>
      <w:r>
        <w:rPr>
          <w:b/>
          <w:bCs/>
        </w:rPr>
        <w:t>British Academy International Fellowships</w:t>
      </w:r>
      <w:r>
        <w:rPr>
          <w:b/>
          <w:bCs/>
        </w:rPr>
        <w:t xml:space="preserve"> </w:t>
      </w:r>
      <w:hyperlink r:id="rId5" w:history="1">
        <w:r>
          <w:rPr>
            <w:rStyle w:val="Hyperlink"/>
          </w:rPr>
          <w:t>https://www.thebritishacademy.ac.uk/funding/international-fellowships/</w:t>
        </w:r>
      </w:hyperlink>
      <w:r>
        <w:t xml:space="preserve">  </w:t>
      </w:r>
    </w:p>
    <w:p w:rsidR="00803423" w:rsidRDefault="00803423" w:rsidP="00803423"/>
    <w:p w:rsidR="00803423" w:rsidRDefault="00803423" w:rsidP="00803423">
      <w:pPr>
        <w:numPr>
          <w:ilvl w:val="0"/>
          <w:numId w:val="1"/>
        </w:numPr>
        <w:spacing w:after="120"/>
        <w:ind w:hanging="357"/>
      </w:pPr>
      <w:r>
        <w:rPr>
          <w:b/>
          <w:bCs/>
        </w:rPr>
        <w:t>Purpose</w:t>
      </w:r>
      <w:r>
        <w:t>: The scheme aims to attract outstanding early career postdoctoral researchers from overseas to establish and conduct their research in the UK. The International Fellowships are full-time three-year awards, or can be held on a part-time basis for health reasons or caring responsibilities.</w:t>
      </w:r>
    </w:p>
    <w:p w:rsidR="00803423" w:rsidRDefault="00803423" w:rsidP="00803423">
      <w:pPr>
        <w:numPr>
          <w:ilvl w:val="0"/>
          <w:numId w:val="1"/>
        </w:numPr>
        <w:spacing w:after="120"/>
        <w:ind w:hanging="357"/>
      </w:pPr>
      <w:r>
        <w:rPr>
          <w:b/>
          <w:bCs/>
        </w:rPr>
        <w:t>What it provides</w:t>
      </w:r>
      <w:r>
        <w:t xml:space="preserve">: Full-time or part-time salary; research expenses of up to £12,000; and relocation costs of up to £8,000. Fellowships can start between 1 Oct 2023 and 31 March 2024; but announcements are not made until September, and candidates should allow at least 3 months for the visa process. </w:t>
      </w:r>
    </w:p>
    <w:p w:rsidR="00803423" w:rsidRDefault="00803423" w:rsidP="00803423">
      <w:pPr>
        <w:numPr>
          <w:ilvl w:val="0"/>
          <w:numId w:val="1"/>
        </w:numPr>
        <w:spacing w:after="120"/>
        <w:ind w:hanging="357"/>
      </w:pPr>
      <w:r>
        <w:rPr>
          <w:b/>
          <w:bCs/>
        </w:rPr>
        <w:t>Eligibility</w:t>
      </w:r>
      <w:r>
        <w:t xml:space="preserve">: </w:t>
      </w:r>
      <w:r>
        <w:t>See the BA’s site for full details.  T</w:t>
      </w:r>
      <w:r>
        <w:t>he key eligibility criteria</w:t>
      </w:r>
      <w:r>
        <w:t xml:space="preserve"> </w:t>
      </w:r>
      <w:r>
        <w:t>are</w:t>
      </w:r>
      <w:r>
        <w:t xml:space="preserve"> that candidates must</w:t>
      </w:r>
      <w:r>
        <w:t>:</w:t>
      </w:r>
    </w:p>
    <w:p w:rsidR="00803423" w:rsidRDefault="00803423" w:rsidP="00803423">
      <w:pPr>
        <w:numPr>
          <w:ilvl w:val="0"/>
          <w:numId w:val="2"/>
        </w:numPr>
        <w:ind w:hanging="357"/>
      </w:pPr>
      <w:r>
        <w:t xml:space="preserve">currently </w:t>
      </w:r>
      <w:r>
        <w:t xml:space="preserve">be based and working outside of the UK; </w:t>
      </w:r>
    </w:p>
    <w:p w:rsidR="00803423" w:rsidRDefault="00803423" w:rsidP="00803423">
      <w:pPr>
        <w:numPr>
          <w:ilvl w:val="0"/>
          <w:numId w:val="2"/>
        </w:numPr>
        <w:ind w:hanging="357"/>
      </w:pPr>
      <w:r>
        <w:t xml:space="preserve">not hold UK citizenship; </w:t>
      </w:r>
    </w:p>
    <w:p w:rsidR="00803423" w:rsidRDefault="00803423" w:rsidP="00803423">
      <w:pPr>
        <w:numPr>
          <w:ilvl w:val="0"/>
          <w:numId w:val="2"/>
        </w:numPr>
        <w:ind w:hanging="357"/>
      </w:pPr>
      <w:r>
        <w:t>have a doctorate, or have it awarded before the start</w:t>
      </w:r>
      <w:r>
        <w:t xml:space="preserve"> </w:t>
      </w:r>
      <w:r>
        <w:t xml:space="preserve">date; </w:t>
      </w:r>
    </w:p>
    <w:p w:rsidR="00803423" w:rsidRDefault="00803423" w:rsidP="00803423">
      <w:pPr>
        <w:numPr>
          <w:ilvl w:val="0"/>
          <w:numId w:val="2"/>
        </w:numPr>
        <w:ind w:hanging="357"/>
      </w:pPr>
      <w:r>
        <w:t xml:space="preserve">have no more than seven years active full-time postdoctoral experience at the time of application, including teaching experience; but periods of maternity, paternity, shared parental or adoptive leave as the primary carer, or extended sick leave are excluded; </w:t>
      </w:r>
    </w:p>
    <w:p w:rsidR="00803423" w:rsidRDefault="00803423" w:rsidP="00803423">
      <w:pPr>
        <w:numPr>
          <w:ilvl w:val="0"/>
          <w:numId w:val="2"/>
        </w:numPr>
        <w:ind w:hanging="357"/>
      </w:pPr>
      <w:r>
        <w:t xml:space="preserve">not </w:t>
      </w:r>
      <w:r>
        <w:t xml:space="preserve">have </w:t>
      </w:r>
      <w:r>
        <w:t xml:space="preserve">lived or worked in the UK in the 12 months prior to the application deadline; </w:t>
      </w:r>
    </w:p>
    <w:p w:rsidR="00803423" w:rsidRDefault="00803423" w:rsidP="00803423">
      <w:pPr>
        <w:numPr>
          <w:ilvl w:val="0"/>
          <w:numId w:val="2"/>
        </w:numPr>
        <w:spacing w:after="120"/>
        <w:ind w:hanging="357"/>
      </w:pPr>
      <w:r>
        <w:t>and candidates cannot normally be applying to come back to the place where they did their doctorate, or to work with their previous supervisor.</w:t>
      </w:r>
    </w:p>
    <w:p w:rsidR="00803423" w:rsidRDefault="00803423" w:rsidP="00803423">
      <w:pPr>
        <w:numPr>
          <w:ilvl w:val="0"/>
          <w:numId w:val="1"/>
        </w:numPr>
        <w:spacing w:after="120"/>
        <w:ind w:hanging="357"/>
      </w:pPr>
      <w:r>
        <w:rPr>
          <w:b/>
          <w:bCs/>
        </w:rPr>
        <w:t xml:space="preserve">UK Sponsor: </w:t>
      </w:r>
      <w:r>
        <w:t xml:space="preserve">A member </w:t>
      </w:r>
      <w:r>
        <w:t xml:space="preserve">of the </w:t>
      </w:r>
      <w:r>
        <w:t xml:space="preserve">Faculty </w:t>
      </w:r>
      <w:r>
        <w:t xml:space="preserve">of Asian and Middle Eastern Studies </w:t>
      </w:r>
      <w:r>
        <w:t>is needed to act as the ‘UK Sponsor’ for the application, and must work with the lead applicant to develop the project proposal and should provide mentoring, support, and guidance throughout the duration of the award.</w:t>
      </w:r>
      <w:r>
        <w:t xml:space="preserve"> See our website </w:t>
      </w:r>
      <w:hyperlink r:id="rId6" w:history="1">
        <w:r w:rsidRPr="00881354">
          <w:rPr>
            <w:rStyle w:val="Hyperlink"/>
          </w:rPr>
          <w:t>www.ames.ox.ac.uk</w:t>
        </w:r>
      </w:hyperlink>
      <w:r>
        <w:t xml:space="preserve"> for a list of our Members.</w:t>
      </w:r>
    </w:p>
    <w:p w:rsidR="00803423" w:rsidRDefault="00803423" w:rsidP="00803423">
      <w:pPr>
        <w:numPr>
          <w:ilvl w:val="0"/>
          <w:numId w:val="1"/>
        </w:numPr>
        <w:spacing w:after="120"/>
        <w:ind w:hanging="357"/>
      </w:pPr>
      <w:r>
        <w:rPr>
          <w:b/>
          <w:bCs/>
        </w:rPr>
        <w:t>Deadline</w:t>
      </w:r>
      <w:r>
        <w:t xml:space="preserve"> </w:t>
      </w:r>
      <w:r>
        <w:t>for your expression of interest (see below)</w:t>
      </w:r>
      <w:r>
        <w:t xml:space="preserve"> is </w:t>
      </w:r>
      <w:r>
        <w:rPr>
          <w:b/>
          <w:bCs/>
        </w:rPr>
        <w:t>Friday 24</w:t>
      </w:r>
      <w:r w:rsidRPr="00803423">
        <w:rPr>
          <w:b/>
          <w:bCs/>
          <w:vertAlign w:val="superscript"/>
        </w:rPr>
        <w:t>th</w:t>
      </w:r>
      <w:r>
        <w:rPr>
          <w:b/>
          <w:bCs/>
        </w:rPr>
        <w:t xml:space="preserve"> February</w:t>
      </w:r>
      <w:r>
        <w:rPr>
          <w:b/>
          <w:bCs/>
        </w:rPr>
        <w:t>.</w:t>
      </w:r>
    </w:p>
    <w:p w:rsidR="00803423" w:rsidRDefault="00803423" w:rsidP="00803423">
      <w:pPr>
        <w:numPr>
          <w:ilvl w:val="0"/>
          <w:numId w:val="1"/>
        </w:numPr>
        <w:spacing w:after="120"/>
        <w:ind w:hanging="357"/>
      </w:pPr>
      <w:r>
        <w:rPr>
          <w:b/>
          <w:bCs/>
        </w:rPr>
        <w:t>How to apply</w:t>
      </w:r>
      <w:r>
        <w:t xml:space="preserve">: Candidates who would like to be considered need to </w:t>
      </w:r>
      <w:r>
        <w:rPr>
          <w:b/>
          <w:bCs/>
        </w:rPr>
        <w:t>send a CV and 1-page outline of their research proposal by Friday 24 Feb; they should also name the Faculty member who has agreed to act as UK Sponsor</w:t>
      </w:r>
      <w:r>
        <w:t xml:space="preserve">.  </w:t>
      </w:r>
      <w:r>
        <w:t xml:space="preserve">Send these to </w:t>
      </w:r>
      <w:hyperlink r:id="rId7" w:history="1">
        <w:r w:rsidRPr="00881354">
          <w:rPr>
            <w:rStyle w:val="Hyperlink"/>
          </w:rPr>
          <w:t>ingrid.locatelli@humanities.ox.ac.uk</w:t>
        </w:r>
      </w:hyperlink>
      <w:r>
        <w:t xml:space="preserve">. </w:t>
      </w:r>
      <w:r>
        <w:t xml:space="preserve">The Faculty will review expressions of interest, and select which applications to support.  </w:t>
      </w:r>
      <w:r>
        <w:t xml:space="preserve">Our research facilitators </w:t>
      </w:r>
      <w:r>
        <w:t xml:space="preserve">will then work with the selected candidates to develop their applications.  </w:t>
      </w:r>
    </w:p>
    <w:p w:rsidR="00803423" w:rsidRDefault="00803423" w:rsidP="00803423"/>
    <w:p w:rsidR="007B0D18" w:rsidRDefault="007B0D18"/>
    <w:sectPr w:rsidR="007B0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D2CE5"/>
    <w:multiLevelType w:val="hybridMultilevel"/>
    <w:tmpl w:val="054C83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44000C1"/>
    <w:multiLevelType w:val="hybridMultilevel"/>
    <w:tmpl w:val="B1208A08"/>
    <w:lvl w:ilvl="0" w:tplc="B4D251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23"/>
    <w:rsid w:val="00483C94"/>
    <w:rsid w:val="007B0D18"/>
    <w:rsid w:val="0080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554E"/>
  <w15:chartTrackingRefBased/>
  <w15:docId w15:val="{2C0FE180-5940-46D2-84BC-49C62D9B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4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423"/>
    <w:rPr>
      <w:color w:val="0563C1"/>
      <w:u w:val="single"/>
    </w:rPr>
  </w:style>
  <w:style w:type="character" w:styleId="UnresolvedMention">
    <w:name w:val="Unresolved Mention"/>
    <w:basedOn w:val="DefaultParagraphFont"/>
    <w:uiPriority w:val="99"/>
    <w:semiHidden/>
    <w:unhideWhenUsed/>
    <w:rsid w:val="0080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9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locatelli@humanities.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s.ox.ac.uk" TargetMode="External"/><Relationship Id="rId5" Type="http://schemas.openxmlformats.org/officeDocument/2006/relationships/hyperlink" Target="https://www.thebritishacademy.ac.uk/funding/international-fellowshi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Hall</dc:creator>
  <cp:keywords/>
  <dc:description/>
  <cp:lastModifiedBy/>
  <cp:revision>1</cp:revision>
  <dcterms:created xsi:type="dcterms:W3CDTF">2023-02-07T11:37:00Z</dcterms:created>
</cp:coreProperties>
</file>